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A9458A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Revisó</w:t>
            </w:r>
            <w:r w:rsidR="00201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DAMIAN DOMINELLO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Aprobó: PM</w:t>
            </w:r>
          </w:p>
        </w:tc>
      </w:tr>
      <w:tr w:rsidR="00A9458A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</w:t>
            </w:r>
            <w:r w:rsidR="00201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12/12/2017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 w:rsidP="0020130D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  <w:r w:rsidR="00201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12/12/2017</w:t>
            </w:r>
            <w:bookmarkStart w:id="0" w:name="_GoBack"/>
            <w:bookmarkEnd w:id="0"/>
          </w:p>
        </w:tc>
      </w:tr>
    </w:tbl>
    <w:p w:rsidR="00A9458A" w:rsidRDefault="00A9458A" w:rsidP="00A9458A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 PRESENTE DOCUMENTO SE ENCUENTRA ACTUALIZADO SOLAMENTE EN LA RED. </w:t>
      </w:r>
    </w:p>
    <w:p w:rsidR="00A9458A" w:rsidRDefault="00A9458A" w:rsidP="00A9458A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 UD. ESTA LEYENDO UNA COPIA EN PAPEL DEL MISMO, VERIFIQUE QUE LA VERSION SEA LA VIGENTE</w:t>
      </w:r>
    </w:p>
    <w:p w:rsidR="00A9458A" w:rsidRDefault="00A9458A" w:rsidP="00A9458A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A9458A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A9458A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A9458A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Control de No Conformidades y Quejas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Identificar, Controlar y Registrar No Conformidades (desvíos / problemas internos atribuibles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Alpemar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surgidos durante la provisión de sus servicios)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ab/>
        <w:t>Atender y  registrar apropiadamente las Quejas de Clientes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Todo el Personal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la Figura I se definen distintos tipos posibles de No Conformidades y Quejas de Clientes y las responsabilidades por su control y registro.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Los formularios que sirven de registro para No Conformidades y Quejas se muestran en el ítem Registros de este Procedimiento.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Figura I. Control de No Conformidades y Quejas de Clientes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F5A2A" w:rsidRDefault="00DF5A2A"/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Formulario f001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Conformidades</w:t>
      </w: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REGISTRO DE NO CONFORMIDADES</w:t>
      </w: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126" w:type="dxa"/>
        <w:tblInd w:w="-14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42"/>
        <w:gridCol w:w="6000"/>
        <w:gridCol w:w="5484"/>
      </w:tblGrid>
      <w:tr w:rsidR="00A9458A" w:rsidTr="00A9458A"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 w:righ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 w:righ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Acción adoptada para Control</w:t>
            </w:r>
          </w:p>
        </w:tc>
      </w:tr>
      <w:tr w:rsidR="00A9458A" w:rsidTr="00A9458A"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Formulario f002</w:t>
      </w: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Quejas</w:t>
      </w: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REGISTRO DE QUEJAS</w:t>
      </w:r>
    </w:p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234" w:type="dxa"/>
        <w:tblInd w:w="-14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1"/>
        <w:gridCol w:w="1556"/>
        <w:gridCol w:w="1726"/>
        <w:gridCol w:w="8621"/>
      </w:tblGrid>
      <w:tr w:rsidR="00A9458A" w:rsidTr="00A9458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Número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Fecha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Descripción/Respuesta/Costo</w:t>
            </w:r>
          </w:p>
        </w:tc>
      </w:tr>
      <w:tr w:rsidR="00A9458A" w:rsidTr="00A9458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Descripción:</w:t>
            </w:r>
          </w:p>
        </w:tc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8A" w:rsidTr="00A9458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Respuesta:</w:t>
            </w:r>
          </w:p>
        </w:tc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58A" w:rsidTr="00A9458A"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Costo:</w:t>
            </w:r>
          </w:p>
        </w:tc>
        <w:tc>
          <w:tcPr>
            <w:tcW w:w="8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458A" w:rsidRDefault="00A9458A" w:rsidP="00A94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4"/>
        <w:gridCol w:w="4164"/>
        <w:gridCol w:w="1800"/>
        <w:gridCol w:w="2160"/>
      </w:tblGrid>
      <w:tr w:rsidR="00A9458A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A9458A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f001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 sector en la red en Carpeta MANUAL DE PROCEDIMIENTOS</w:t>
            </w:r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Orden Cronológico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14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  <w:tr w:rsidR="00A9458A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f002</w:t>
            </w:r>
          </w:p>
        </w:tc>
        <w:tc>
          <w:tcPr>
            <w:tcW w:w="4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 la PC de la Dirección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Alpemar</w:t>
            </w:r>
            <w:proofErr w:type="spellEnd"/>
          </w:p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Orden Cronológico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58A" w:rsidRDefault="00A9458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14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A9458A" w:rsidRDefault="00A9458A" w:rsidP="00A9458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9458A" w:rsidRDefault="00A9458A"/>
    <w:sectPr w:rsidR="00A9458A" w:rsidSect="00830A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8A"/>
    <w:rsid w:val="0020130D"/>
    <w:rsid w:val="00750B23"/>
    <w:rsid w:val="00A9458A"/>
    <w:rsid w:val="00D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3</cp:revision>
  <dcterms:created xsi:type="dcterms:W3CDTF">2017-12-12T13:18:00Z</dcterms:created>
  <dcterms:modified xsi:type="dcterms:W3CDTF">2017-12-12T13:20:00Z</dcterms:modified>
</cp:coreProperties>
</file>